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AB7121" w:rsidRDefault="003252E5">
      <w:pPr>
        <w:pStyle w:val="Heading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0" w:name="_ykkbyfz7u3p9" w:colFirst="0" w:colLast="0"/>
      <w:bookmarkEnd w:id="0"/>
      <w:r>
        <w:rPr>
          <w:b/>
          <w:bCs/>
          <w:color w:val="000000"/>
          <w:sz w:val="26"/>
          <w:szCs w:val="26"/>
        </w:rPr>
        <w:t>Finał ogólnopolskiej akcji “Cała Polska na kajaki” odbył się w Lublinie</w:t>
      </w:r>
    </w:p>
    <w:p w14:paraId="00000002" w14:textId="77777777" w:rsidR="00AB7121" w:rsidRDefault="003252E5">
      <w:pPr>
        <w:spacing w:before="240" w:after="240"/>
      </w:pPr>
      <w:r>
        <w:rPr>
          <w:b/>
          <w:bCs/>
        </w:rPr>
        <w:t>Lublin, 27 września</w:t>
      </w:r>
      <w:r>
        <w:t xml:space="preserve"> </w:t>
      </w:r>
    </w:p>
    <w:p w14:paraId="00000003" w14:textId="77777777" w:rsidR="00AB7121" w:rsidRDefault="003252E5">
      <w:pPr>
        <w:spacing w:before="240" w:after="240"/>
      </w:pPr>
      <w:r>
        <w:t xml:space="preserve">Z okazji Światowego Dnia Rzek pasjonaci kajakarstwa oraz wolontariusze spotkali się w stolicy województwa lubelskiego, by wspólnie posprzątać Zalew Zemborzycki i rzekę Bystrzycę. Wydarzenie to było symbolicznym finałem ogólnopolskiej inicjatywy </w:t>
      </w:r>
      <w:r>
        <w:rPr>
          <w:b/>
          <w:bCs/>
        </w:rPr>
        <w:t>„Cała Polsk</w:t>
      </w:r>
      <w:r>
        <w:rPr>
          <w:b/>
          <w:bCs/>
        </w:rPr>
        <w:t>a na Kajaki”</w:t>
      </w:r>
      <w:r>
        <w:t xml:space="preserve">, realizowanej w ramach jesiennej odsłony Operacji Czysta Rzeka. </w:t>
      </w:r>
    </w:p>
    <w:p w14:paraId="00000004" w14:textId="77777777" w:rsidR="00AB7121" w:rsidRDefault="003252E5">
      <w:pPr>
        <w:spacing w:before="240" w:after="240"/>
      </w:pPr>
      <w:r>
        <w:t xml:space="preserve">— </w:t>
      </w:r>
      <w:r>
        <w:rPr>
          <w:i/>
          <w:iCs/>
        </w:rPr>
        <w:t>Światowy Dzień Rzek jest dobrym pretekstem do zatrzymania się nad tematem rzek, ich czystości i tego, jak je eksploatujemy. Sprzątanie jest symbolicznym gestem, który zwraca uw</w:t>
      </w:r>
      <w:r>
        <w:rPr>
          <w:i/>
          <w:iCs/>
        </w:rPr>
        <w:t>agę lokalnych społeczności na najbliższe środowisko, ale też świetnie integruje uczestników wokół wspólnej sprawy</w:t>
      </w:r>
      <w:r>
        <w:t xml:space="preserve"> — podkreśla </w:t>
      </w:r>
      <w:r>
        <w:rPr>
          <w:b/>
          <w:bCs/>
        </w:rPr>
        <w:t>Katarzyna Szczecińska</w:t>
      </w:r>
      <w:r>
        <w:t>, koordynatorka akcji.</w:t>
      </w:r>
    </w:p>
    <w:p w14:paraId="00000005" w14:textId="77777777" w:rsidR="00AB7121" w:rsidRDefault="003252E5">
      <w:pPr>
        <w:spacing w:before="240" w:after="240"/>
      </w:pPr>
      <w:r>
        <w:t xml:space="preserve">W spotkaniu nad Zalewem Zemborzyckim wzięło udział 80 osób. Zebrano 28 worków śmieci, </w:t>
      </w:r>
      <w:r>
        <w:t xml:space="preserve">4 opony, dwa separatory ruchu, metalowe elementy budowlane oraz wiele innych odpadów wielkogabarytowych. Najmniej oczywiste z nich zostały nagrodzone w konkursie na najciekawsze znalezisko. </w:t>
      </w:r>
    </w:p>
    <w:p w14:paraId="00000006" w14:textId="77777777" w:rsidR="00AB7121" w:rsidRDefault="003252E5">
      <w:pPr>
        <w:spacing w:before="240" w:after="240"/>
        <w:rPr>
          <w:b/>
          <w:bCs/>
        </w:rPr>
      </w:pPr>
      <w:r>
        <w:rPr>
          <w:b/>
          <w:bCs/>
        </w:rPr>
        <w:t>Podsumowanie akcji lokalnych</w:t>
      </w:r>
    </w:p>
    <w:p w14:paraId="00000007" w14:textId="77777777" w:rsidR="00AB7121" w:rsidRDefault="003252E5">
      <w:pPr>
        <w:spacing w:before="240" w:after="240"/>
        <w:rPr>
          <w:highlight w:val="white"/>
        </w:rPr>
      </w:pPr>
      <w:r>
        <w:t>O</w:t>
      </w:r>
      <w:r>
        <w:rPr>
          <w:highlight w:val="white"/>
        </w:rPr>
        <w:t>d 1 września w każdym z 16 wojewódz</w:t>
      </w:r>
      <w:r>
        <w:rPr>
          <w:highlight w:val="white"/>
        </w:rPr>
        <w:t>tw odbywały się kajakowe akcje sprzątania rzek i innych akwenów wodnych, podczas których mieszkańcy łączyli aktywny wypoczynek z dbałością o stan lokalnych wód.</w:t>
      </w:r>
    </w:p>
    <w:p w14:paraId="00000008" w14:textId="31A59961" w:rsidR="00AB7121" w:rsidRDefault="003252E5">
      <w:pPr>
        <w:spacing w:before="240" w:after="240"/>
        <w:ind w:left="600" w:right="600"/>
        <w:rPr>
          <w:highlight w:val="white"/>
        </w:rPr>
      </w:pPr>
      <w:r>
        <w:rPr>
          <w:highlight w:val="white"/>
        </w:rPr>
        <w:t xml:space="preserve">— </w:t>
      </w:r>
      <w:r>
        <w:rPr>
          <w:i/>
          <w:iCs/>
          <w:highlight w:val="white"/>
        </w:rPr>
        <w:t>Chcieliśmy, by w tym roku akcje odbyły się w każdym województwie i tak też się stało. W sumie</w:t>
      </w:r>
      <w:r>
        <w:rPr>
          <w:i/>
          <w:iCs/>
          <w:highlight w:val="white"/>
        </w:rPr>
        <w:t xml:space="preserve"> odbyło się </w:t>
      </w:r>
      <w:r>
        <w:rPr>
          <w:b/>
          <w:bCs/>
          <w:i/>
          <w:iCs/>
          <w:highlight w:val="white"/>
        </w:rPr>
        <w:t>29</w:t>
      </w:r>
      <w:r>
        <w:rPr>
          <w:b/>
          <w:bCs/>
          <w:i/>
          <w:iCs/>
          <w:highlight w:val="white"/>
        </w:rPr>
        <w:t xml:space="preserve"> akcji</w:t>
      </w:r>
      <w:r>
        <w:rPr>
          <w:i/>
          <w:iCs/>
          <w:highlight w:val="white"/>
        </w:rPr>
        <w:t xml:space="preserve">, w których udział wzięło ponad </w:t>
      </w:r>
      <w:r>
        <w:rPr>
          <w:b/>
          <w:bCs/>
          <w:i/>
          <w:iCs/>
          <w:highlight w:val="white"/>
        </w:rPr>
        <w:t>400 uczestników</w:t>
      </w:r>
      <w:r>
        <w:rPr>
          <w:highlight w:val="white"/>
        </w:rPr>
        <w:t xml:space="preserve"> — podsumowuje </w:t>
      </w:r>
      <w:r>
        <w:rPr>
          <w:b/>
          <w:bCs/>
          <w:highlight w:val="white"/>
        </w:rPr>
        <w:t>Daniel Parol</w:t>
      </w:r>
      <w:r>
        <w:rPr>
          <w:highlight w:val="white"/>
        </w:rPr>
        <w:t>, prezes Fundacji Czysta Rzeka.</w:t>
      </w:r>
    </w:p>
    <w:p w14:paraId="38F9E1C0" w14:textId="77777777" w:rsidR="003252E5" w:rsidRDefault="003252E5">
      <w:pPr>
        <w:pStyle w:val="Heading4"/>
        <w:keepNext w:val="0"/>
        <w:keepLines w:val="0"/>
        <w:spacing w:before="240" w:after="40"/>
        <w:rPr>
          <w:color w:val="555555"/>
          <w:shd w:val="clear" w:color="auto" w:fill="FFFFFF"/>
        </w:rPr>
      </w:pPr>
      <w:bookmarkStart w:id="1" w:name="_lw6uys3hhfcn" w:colFirst="0" w:colLast="0"/>
      <w:bookmarkEnd w:id="1"/>
      <w:r>
        <w:rPr>
          <w:color w:val="555555"/>
          <w:shd w:val="clear" w:color="auto" w:fill="FFFFFF"/>
        </w:rPr>
        <w:t xml:space="preserve">Według danych z raportów w ramach akcji „Cała Polska na Kajaki” zorganizowano </w:t>
      </w:r>
      <w:r>
        <w:rPr>
          <w:rStyle w:val="Strong"/>
          <w:color w:val="555555"/>
          <w:shd w:val="clear" w:color="auto" w:fill="FFFFFF"/>
        </w:rPr>
        <w:t>29 spotkań nad wodą</w:t>
      </w:r>
      <w:r>
        <w:rPr>
          <w:color w:val="555555"/>
          <w:shd w:val="clear" w:color="auto" w:fill="FFFFFF"/>
        </w:rPr>
        <w:t xml:space="preserve">, w których udział wzięło </w:t>
      </w:r>
      <w:r>
        <w:rPr>
          <w:rStyle w:val="Strong"/>
          <w:color w:val="555555"/>
          <w:shd w:val="clear" w:color="auto" w:fill="FFFFFF"/>
        </w:rPr>
        <w:t>541 uczestników</w:t>
      </w:r>
      <w:r>
        <w:rPr>
          <w:color w:val="555555"/>
          <w:shd w:val="clear" w:color="auto" w:fill="FFFFFF"/>
        </w:rPr>
        <w:t xml:space="preserve">. Łącznie zebrano </w:t>
      </w:r>
      <w:r>
        <w:rPr>
          <w:rStyle w:val="Strong"/>
          <w:color w:val="555555"/>
          <w:shd w:val="clear" w:color="auto" w:fill="FFFFFF"/>
        </w:rPr>
        <w:t>320 worków śmieci</w:t>
      </w:r>
      <w:r>
        <w:rPr>
          <w:color w:val="555555"/>
          <w:shd w:val="clear" w:color="auto" w:fill="FFFFFF"/>
        </w:rPr>
        <w:t xml:space="preserve"> oraz liczne odpady wielkogabarytowe — co daje niemal </w:t>
      </w:r>
      <w:r>
        <w:rPr>
          <w:rStyle w:val="Strong"/>
          <w:color w:val="555555"/>
          <w:shd w:val="clear" w:color="auto" w:fill="FFFFFF"/>
        </w:rPr>
        <w:t>5 ton odpadów</w:t>
      </w:r>
      <w:r>
        <w:rPr>
          <w:color w:val="555555"/>
          <w:shd w:val="clear" w:color="auto" w:fill="FFFFFF"/>
        </w:rPr>
        <w:t xml:space="preserve"> usuniętych z polskiej przyrody.</w:t>
      </w:r>
    </w:p>
    <w:p w14:paraId="0000000C" w14:textId="77777777" w:rsidR="00AB7121" w:rsidRDefault="003252E5">
      <w:pPr>
        <w:spacing w:before="240" w:after="240"/>
      </w:pPr>
      <w:r>
        <w:t xml:space="preserve">Inicjatywa „Cała Polska na Kajaki” udowadnia, że polskie rzeki to </w:t>
      </w:r>
      <w:r>
        <w:t>nie tylko doskonałe miejsce do uprawiania sportu i rekreacji, ale również ekosystemy wymagające naszej uwagi i wsparcia. Celem kajakowych akcji sprzątania wód przeprowadzanych przez sztaby na terenie całego kraju było budowanie świadomości ekologicznej i i</w:t>
      </w:r>
      <w:r>
        <w:t>ntegracja lokalnych społeczności wokół wspólnej sprawy.</w:t>
      </w:r>
    </w:p>
    <w:p w14:paraId="0000000D" w14:textId="77777777" w:rsidR="00AB7121" w:rsidRDefault="003252E5">
      <w:pPr>
        <w:pStyle w:val="Heading4"/>
        <w:keepNext w:val="0"/>
        <w:keepLines w:val="0"/>
        <w:spacing w:before="240" w:after="40"/>
        <w:rPr>
          <w:b/>
          <w:bCs/>
          <w:color w:val="000000"/>
          <w:sz w:val="22"/>
          <w:szCs w:val="22"/>
        </w:rPr>
      </w:pPr>
      <w:bookmarkStart w:id="2" w:name="_tjkbssxn8lt5" w:colFirst="0" w:colLast="0"/>
      <w:bookmarkEnd w:id="2"/>
      <w:r>
        <w:rPr>
          <w:b/>
          <w:bCs/>
          <w:color w:val="000000"/>
          <w:sz w:val="22"/>
          <w:szCs w:val="22"/>
        </w:rPr>
        <w:t>O Operacji Czysta Rzeka</w:t>
      </w:r>
    </w:p>
    <w:p w14:paraId="0000000E" w14:textId="77777777" w:rsidR="00AB7121" w:rsidRDefault="003252E5">
      <w:pPr>
        <w:spacing w:before="240" w:after="240"/>
      </w:pPr>
      <w:r>
        <w:t>Operacja Czysta Rzeka to największa w Polsce skoordynowana akcja społecznego sprzątania rzek i ich okolic. Angażuje lokalne społeczności, szkoły, samorządy oraz miłośników przy</w:t>
      </w:r>
      <w:r>
        <w:t xml:space="preserve">rody w realne działania na rzecz ochrony środowiska naturalnego. </w:t>
      </w:r>
    </w:p>
    <w:p w14:paraId="0000000F" w14:textId="77777777" w:rsidR="00AB7121" w:rsidRDefault="003252E5">
      <w:pPr>
        <w:spacing w:before="240" w:after="240"/>
      </w:pPr>
      <w:r>
        <w:lastRenderedPageBreak/>
        <w:t xml:space="preserve">W 8. edycji Operacji Czysta Rzeka wzięło udział </w:t>
      </w:r>
      <w:r>
        <w:rPr>
          <w:b/>
          <w:bCs/>
        </w:rPr>
        <w:t>42 270 uczestników</w:t>
      </w:r>
      <w:r>
        <w:t xml:space="preserve">, </w:t>
      </w:r>
      <w:r>
        <w:rPr>
          <w:b/>
          <w:bCs/>
        </w:rPr>
        <w:t>zarejestrowano 956 sztabów</w:t>
      </w:r>
      <w:r>
        <w:t xml:space="preserve">, </w:t>
      </w:r>
      <w:r>
        <w:rPr>
          <w:b/>
          <w:bCs/>
        </w:rPr>
        <w:t>w 1313 akcjach zebrano 808 t odpadów</w:t>
      </w:r>
      <w:r>
        <w:t xml:space="preserve">. Od 2019 roku do Operacji Czysta Rzeka dołączyło </w:t>
      </w:r>
      <w:r>
        <w:rPr>
          <w:b/>
          <w:bCs/>
        </w:rPr>
        <w:t>138 192 uczestników</w:t>
      </w:r>
      <w:r>
        <w:t xml:space="preserve">, </w:t>
      </w:r>
      <w:r>
        <w:rPr>
          <w:b/>
          <w:bCs/>
        </w:rPr>
        <w:t>zarejestrowano 3796 sztabów</w:t>
      </w:r>
      <w:r>
        <w:t xml:space="preserve">, </w:t>
      </w:r>
      <w:r>
        <w:rPr>
          <w:b/>
          <w:bCs/>
        </w:rPr>
        <w:t>w 5021 akcjach zebrano 2837 ton odpadów</w:t>
      </w:r>
      <w:r>
        <w:t>.</w:t>
      </w:r>
    </w:p>
    <w:p w14:paraId="00000010" w14:textId="77777777" w:rsidR="00AB7121" w:rsidRDefault="003252E5">
      <w:pPr>
        <w:spacing w:before="240" w:after="240"/>
        <w:rPr>
          <w:b/>
          <w:bCs/>
          <w:highlight w:val="white"/>
        </w:rPr>
      </w:pPr>
      <w:r>
        <w:rPr>
          <w:b/>
          <w:bCs/>
          <w:highlight w:val="white"/>
        </w:rPr>
        <w:t>Partnerzy akcji “Cała Polska na Kajaki”:</w:t>
      </w:r>
    </w:p>
    <w:p w14:paraId="00000011" w14:textId="4E855791" w:rsidR="00AB7121" w:rsidRDefault="003252E5">
      <w:pPr>
        <w:numPr>
          <w:ilvl w:val="0"/>
          <w:numId w:val="1"/>
        </w:numPr>
        <w:spacing w:before="240"/>
        <w:rPr>
          <w:highlight w:val="white"/>
        </w:rPr>
      </w:pPr>
      <w:r>
        <w:rPr>
          <w:b/>
          <w:bCs/>
          <w:highlight w:val="white"/>
        </w:rPr>
        <w:t>Partnerzy Akcji</w:t>
      </w:r>
      <w:bookmarkStart w:id="3" w:name="_GoBack"/>
      <w:bookmarkEnd w:id="3"/>
      <w:r>
        <w:rPr>
          <w:b/>
          <w:bCs/>
          <w:highlight w:val="white"/>
        </w:rPr>
        <w:t>: sieć sklepów Biedronka</w:t>
      </w:r>
      <w:r>
        <w:rPr>
          <w:highlight w:val="white"/>
        </w:rPr>
        <w:t>, polska marka Dafi, Generali, Toyota Auto Podlasie</w:t>
      </w:r>
    </w:p>
    <w:p w14:paraId="00000012" w14:textId="77777777" w:rsidR="00AB7121" w:rsidRDefault="003252E5">
      <w:pPr>
        <w:numPr>
          <w:ilvl w:val="0"/>
          <w:numId w:val="1"/>
        </w:numPr>
        <w:rPr>
          <w:highlight w:val="white"/>
        </w:rPr>
      </w:pPr>
      <w:r>
        <w:rPr>
          <w:b/>
          <w:bCs/>
          <w:highlight w:val="white"/>
        </w:rPr>
        <w:t>Partner Wydarzenia:</w:t>
      </w:r>
      <w:r>
        <w:rPr>
          <w:highlight w:val="white"/>
        </w:rPr>
        <w:t xml:space="preserve"> Samorząd Woj</w:t>
      </w:r>
      <w:r>
        <w:rPr>
          <w:highlight w:val="white"/>
        </w:rPr>
        <w:t>ewództwa Pomorskiego</w:t>
      </w:r>
    </w:p>
    <w:p w14:paraId="00000013" w14:textId="77777777" w:rsidR="00AB7121" w:rsidRDefault="003252E5">
      <w:pPr>
        <w:numPr>
          <w:ilvl w:val="0"/>
          <w:numId w:val="1"/>
        </w:numPr>
        <w:rPr>
          <w:highlight w:val="white"/>
        </w:rPr>
      </w:pPr>
      <w:r>
        <w:rPr>
          <w:b/>
          <w:bCs/>
          <w:highlight w:val="white"/>
        </w:rPr>
        <w:t>Partnerzy Akcji Finałowej:</w:t>
      </w:r>
      <w:r>
        <w:rPr>
          <w:highlight w:val="white"/>
        </w:rPr>
        <w:t xml:space="preserve"> MOSiR Lublin, Kajaki Lublin, Lubelskie Towarzystwo Kajakowe FALA</w:t>
      </w:r>
    </w:p>
    <w:p w14:paraId="00000014" w14:textId="77777777" w:rsidR="00AB7121" w:rsidRDefault="003252E5">
      <w:pPr>
        <w:numPr>
          <w:ilvl w:val="0"/>
          <w:numId w:val="1"/>
        </w:numPr>
        <w:spacing w:after="240"/>
        <w:rPr>
          <w:highlight w:val="white"/>
        </w:rPr>
      </w:pPr>
      <w:r>
        <w:rPr>
          <w:b/>
          <w:bCs/>
          <w:highlight w:val="white"/>
        </w:rPr>
        <w:t>Partner Regionalny:</w:t>
      </w:r>
      <w:r>
        <w:rPr>
          <w:highlight w:val="white"/>
        </w:rPr>
        <w:t xml:space="preserve"> Województwo Podkarpackie</w:t>
      </w:r>
    </w:p>
    <w:p w14:paraId="00000015" w14:textId="77777777" w:rsidR="00AB7121" w:rsidRDefault="00AB7121">
      <w:pPr>
        <w:spacing w:before="240" w:after="240"/>
        <w:rPr>
          <w:highlight w:val="yellow"/>
        </w:rPr>
      </w:pPr>
    </w:p>
    <w:p w14:paraId="00000016" w14:textId="77777777" w:rsidR="00AB7121" w:rsidRDefault="003252E5">
      <w:pPr>
        <w:spacing w:before="240" w:after="240"/>
        <w:rPr>
          <w:b/>
          <w:bCs/>
        </w:rPr>
      </w:pPr>
      <w:r>
        <w:rPr>
          <w:b/>
          <w:bCs/>
        </w:rPr>
        <w:t>Kontakt dla mediów:</w:t>
      </w:r>
    </w:p>
    <w:p w14:paraId="00000017" w14:textId="77777777" w:rsidR="00AB7121" w:rsidRDefault="003252E5">
      <w:pPr>
        <w:spacing w:before="240" w:after="240" w:line="240" w:lineRule="auto"/>
      </w:pPr>
      <w:r>
        <w:t>Fundacja Czysta Rzeka</w:t>
      </w:r>
    </w:p>
    <w:p w14:paraId="00000018" w14:textId="77777777" w:rsidR="00AB7121" w:rsidRDefault="003252E5">
      <w:pPr>
        <w:spacing w:before="240" w:after="240" w:line="240" w:lineRule="auto"/>
      </w:pPr>
      <w:r>
        <w:t>Katarzyna Szczecińska</w:t>
      </w:r>
    </w:p>
    <w:p w14:paraId="00000019" w14:textId="77777777" w:rsidR="00AB7121" w:rsidRDefault="003252E5">
      <w:pPr>
        <w:spacing w:before="240" w:after="240" w:line="240" w:lineRule="auto"/>
      </w:pPr>
      <w:r>
        <w:t>rzeka@operacjarzeka.pl</w:t>
      </w:r>
    </w:p>
    <w:p w14:paraId="0000001A" w14:textId="77777777" w:rsidR="00AB7121" w:rsidRDefault="003252E5">
      <w:pPr>
        <w:spacing w:before="240" w:after="240" w:line="240" w:lineRule="auto"/>
      </w:pPr>
      <w:r>
        <w:t>+48 511 987 560</w:t>
      </w:r>
    </w:p>
    <w:p w14:paraId="0000001B" w14:textId="77777777" w:rsidR="00AB7121" w:rsidRDefault="003252E5">
      <w:pPr>
        <w:spacing w:before="240" w:after="240"/>
      </w:pPr>
      <w:hyperlink r:id="rId6">
        <w:r>
          <w:rPr>
            <w:color w:val="1155CC"/>
            <w:u w:val="single"/>
          </w:rPr>
          <w:t>www.operacjarzeka.pl</w:t>
        </w:r>
      </w:hyperlink>
    </w:p>
    <w:p w14:paraId="0000001C" w14:textId="77777777" w:rsidR="00AB7121" w:rsidRDefault="003252E5">
      <w:pPr>
        <w:spacing w:before="240" w:after="240"/>
      </w:pPr>
      <w:hyperlink r:id="rId7">
        <w:r>
          <w:rPr>
            <w:color w:val="1155CC"/>
            <w:u w:val="single"/>
          </w:rPr>
          <w:t>www.czystarzeka.org</w:t>
        </w:r>
      </w:hyperlink>
      <w:r>
        <w:t xml:space="preserve"> </w:t>
      </w:r>
    </w:p>
    <w:p w14:paraId="0000001D" w14:textId="77777777" w:rsidR="00AB7121" w:rsidRDefault="00AB7121"/>
    <w:sectPr w:rsidR="00AB7121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00224C0-1549-4114-8A53-140209E2A68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DBB5C1A1-BD86-4C5F-86FD-B81F1C55B4F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E1DA1"/>
    <w:multiLevelType w:val="multilevel"/>
    <w:tmpl w:val="BE6A5C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AB7121"/>
    <w:rsid w:val="003252E5"/>
    <w:rsid w:val="00AB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Strong">
    <w:name w:val="Strong"/>
    <w:basedOn w:val="DefaultParagraphFont"/>
    <w:uiPriority w:val="22"/>
    <w:qFormat/>
    <w:rsid w:val="003252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Strong">
    <w:name w:val="Strong"/>
    <w:basedOn w:val="DefaultParagraphFont"/>
    <w:uiPriority w:val="22"/>
    <w:qFormat/>
    <w:rsid w:val="003252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zystarzek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racjarze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Jagoda</cp:lastModifiedBy>
  <cp:revision>2</cp:revision>
  <dcterms:created xsi:type="dcterms:W3CDTF">2026-10-01T08:25:00Z</dcterms:created>
  <dcterms:modified xsi:type="dcterms:W3CDTF">2026-10-01T08:25:00Z</dcterms:modified>
</cp:coreProperties>
</file>